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29FE" w:rsidP="00F929FE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F929FE" w:rsidP="00F929F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F929FE" w:rsidP="00F929FE">
      <w:pPr>
        <w:jc w:val="center"/>
        <w:rPr>
          <w:sz w:val="26"/>
          <w:szCs w:val="26"/>
        </w:rPr>
      </w:pPr>
    </w:p>
    <w:p w:rsidR="00F929FE" w:rsidP="00F929FE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24 октября 2023 года</w:t>
      </w:r>
    </w:p>
    <w:p w:rsidR="00F929FE" w:rsidP="00F929FE">
      <w:pPr>
        <w:jc w:val="both"/>
        <w:rPr>
          <w:sz w:val="26"/>
          <w:szCs w:val="26"/>
        </w:rPr>
      </w:pPr>
    </w:p>
    <w:p w:rsidR="00F929FE" w:rsidP="00F929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 судья</w:t>
      </w:r>
      <w:r>
        <w:rPr>
          <w:sz w:val="26"/>
          <w:szCs w:val="26"/>
        </w:rPr>
        <w:t xml:space="preserve"> судебного участка № 2 Ханты-Мансийского судебного района  Ханты-Мансийского автономного округа – Югры Новокшенова О.А.,</w:t>
      </w:r>
    </w:p>
    <w:p w:rsidR="00F929FE" w:rsidP="00F929FE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5-1097-2802/2025, возбужденное по ч.1 ст.20.25 КоАП РФ в отношении </w:t>
      </w:r>
      <w:r>
        <w:rPr>
          <w:b/>
          <w:sz w:val="26"/>
          <w:szCs w:val="26"/>
        </w:rPr>
        <w:t>Абубакировой</w:t>
      </w:r>
      <w:r>
        <w:rPr>
          <w:b/>
          <w:sz w:val="26"/>
          <w:szCs w:val="26"/>
        </w:rPr>
        <w:t xml:space="preserve"> </w:t>
      </w:r>
      <w:r w:rsidR="0052664B">
        <w:rPr>
          <w:sz w:val="26"/>
          <w:szCs w:val="26"/>
        </w:rPr>
        <w:t>**</w:t>
      </w:r>
      <w:r w:rsidR="0052664B">
        <w:rPr>
          <w:sz w:val="26"/>
          <w:szCs w:val="26"/>
        </w:rPr>
        <w:t xml:space="preserve">* 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F929FE" w:rsidP="00F929F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F929FE" w:rsidP="00F929FE">
      <w:pPr>
        <w:jc w:val="center"/>
        <w:rPr>
          <w:sz w:val="26"/>
          <w:szCs w:val="26"/>
        </w:rPr>
      </w:pPr>
    </w:p>
    <w:p w:rsidR="00F929FE" w:rsidP="00F929FE">
      <w:pPr>
        <w:pStyle w:val="BodyText"/>
        <w:ind w:firstLine="720"/>
        <w:rPr>
          <w:szCs w:val="26"/>
        </w:rPr>
      </w:pPr>
      <w:r>
        <w:rPr>
          <w:szCs w:val="26"/>
        </w:rPr>
        <w:t xml:space="preserve">22.07.2025 в 00 час. 01 мин. </w:t>
      </w:r>
      <w:r>
        <w:rPr>
          <w:szCs w:val="26"/>
        </w:rPr>
        <w:t>Абубакирова</w:t>
      </w:r>
      <w:r>
        <w:rPr>
          <w:szCs w:val="26"/>
        </w:rPr>
        <w:t xml:space="preserve"> В.В., проживающий по адресу: </w:t>
      </w:r>
      <w:r w:rsidR="0052664B">
        <w:rPr>
          <w:szCs w:val="26"/>
        </w:rPr>
        <w:t>**</w:t>
      </w:r>
      <w:r w:rsidR="0052664B">
        <w:rPr>
          <w:szCs w:val="26"/>
        </w:rPr>
        <w:t xml:space="preserve">*  </w:t>
      </w:r>
      <w:r>
        <w:rPr>
          <w:szCs w:val="26"/>
        </w:rPr>
        <w:t>,</w:t>
      </w:r>
      <w:r>
        <w:rPr>
          <w:szCs w:val="26"/>
        </w:rPr>
        <w:t xml:space="preserve"> не уплатила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52664B">
        <w:rPr>
          <w:szCs w:val="26"/>
        </w:rPr>
        <w:t xml:space="preserve">***  </w:t>
      </w:r>
      <w:r>
        <w:rPr>
          <w:szCs w:val="26"/>
        </w:rPr>
        <w:t>от 06.05.2025.</w:t>
      </w:r>
    </w:p>
    <w:p w:rsidR="00F929FE" w:rsidP="00F929F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Абубакирова</w:t>
      </w:r>
      <w:r>
        <w:rPr>
          <w:szCs w:val="26"/>
        </w:rPr>
        <w:t xml:space="preserve"> В.В</w:t>
      </w:r>
      <w:r>
        <w:rPr>
          <w:sz w:val="26"/>
          <w:szCs w:val="26"/>
        </w:rPr>
        <w:t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заседании, не воспользовался.</w:t>
      </w:r>
    </w:p>
    <w:p w:rsidR="00F929FE" w:rsidP="00F929F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F929FE" w:rsidP="00F929F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F929FE" w:rsidP="00F929F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F929FE" w:rsidP="00F929FE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Абубакировой</w:t>
      </w:r>
      <w:r>
        <w:rPr>
          <w:szCs w:val="26"/>
        </w:rPr>
        <w:t xml:space="preserve"> В.В.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сведениями с ГИС ГМП; отчетом об отслеживании отправления.</w:t>
      </w:r>
    </w:p>
    <w:p w:rsidR="00F929FE" w:rsidP="00F929F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F929FE" w:rsidP="00F929FE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Абубакировой</w:t>
      </w:r>
      <w:r>
        <w:rPr>
          <w:szCs w:val="26"/>
        </w:rPr>
        <w:t xml:space="preserve"> В.В и его действия по факту неуплаты штрафа в установленный законом срок нашли свое подтверждение. </w:t>
      </w:r>
    </w:p>
    <w:p w:rsidR="00F929FE" w:rsidP="00F929FE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F929FE" w:rsidP="00F929FE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F929FE" w:rsidP="00F929F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F929FE" w:rsidP="00F929FE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F929FE" w:rsidP="00F929FE">
      <w:pPr>
        <w:rPr>
          <w:b/>
          <w:snapToGrid w:val="0"/>
          <w:color w:val="000000"/>
          <w:sz w:val="26"/>
          <w:szCs w:val="26"/>
        </w:rPr>
      </w:pPr>
    </w:p>
    <w:p w:rsidR="00F929FE" w:rsidP="00F929F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F929FE" w:rsidP="00F929FE">
      <w:pPr>
        <w:jc w:val="center"/>
        <w:rPr>
          <w:snapToGrid w:val="0"/>
          <w:color w:val="000000"/>
          <w:sz w:val="26"/>
          <w:szCs w:val="26"/>
        </w:rPr>
      </w:pPr>
    </w:p>
    <w:p w:rsidR="00F929FE" w:rsidP="00F929FE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Абубакировой</w:t>
      </w:r>
      <w:r>
        <w:rPr>
          <w:b/>
          <w:sz w:val="26"/>
          <w:szCs w:val="26"/>
        </w:rPr>
        <w:t xml:space="preserve"> </w:t>
      </w:r>
      <w:r w:rsidR="0052664B">
        <w:rPr>
          <w:sz w:val="26"/>
          <w:szCs w:val="26"/>
        </w:rPr>
        <w:t xml:space="preserve">***  </w:t>
      </w:r>
      <w:r>
        <w:rPr>
          <w:snapToGrid w:val="0"/>
          <w:sz w:val="26"/>
          <w:szCs w:val="26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1500 рублей.</w:t>
      </w:r>
    </w:p>
    <w:p w:rsidR="00F929FE" w:rsidP="00F929FE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F929FE" w:rsidP="00F929F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F929FE" w:rsidP="00F929FE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F929FE" w:rsidP="00F929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F929FE" w:rsidP="00F929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F929FE" w:rsidP="00F929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F929FE" w:rsidP="00F929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F929FE" w:rsidP="00F929FE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F929FE" w:rsidP="00F929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 w:cstheme="minorBidi"/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F929FE" w:rsidP="00F929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F929FE" w:rsidP="00F929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F929FE" w:rsidP="00F929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F929FE" w:rsidP="00F929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F929FE" w:rsidP="00F929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F929FE" w:rsidP="00F929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F929FE" w:rsidP="00F929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  <w:r>
        <w:rPr>
          <w:bCs/>
          <w:sz w:val="26"/>
          <w:szCs w:val="26"/>
        </w:rPr>
        <w:t xml:space="preserve">          </w:t>
      </w:r>
      <w:r>
        <w:rPr>
          <w:bCs/>
          <w:sz w:val="26"/>
          <w:szCs w:val="26"/>
        </w:rPr>
        <w:t xml:space="preserve">УИН </w:t>
      </w:r>
      <w:r>
        <w:t xml:space="preserve"> </w:t>
      </w:r>
      <w:r w:rsidRPr="00F929FE">
        <w:rPr>
          <w:bCs/>
          <w:color w:val="FF0000"/>
          <w:sz w:val="26"/>
          <w:szCs w:val="26"/>
        </w:rPr>
        <w:t>0412365400715010972520123</w:t>
      </w:r>
    </w:p>
    <w:p w:rsidR="00F929FE" w:rsidP="00F929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</w:p>
    <w:p w:rsidR="00F929FE" w:rsidP="00F929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            О.А. Новокшенова </w:t>
      </w:r>
    </w:p>
    <w:p w:rsidR="00F929FE" w:rsidP="00F929FE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F929FE" w:rsidP="00F929FE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О.А. Новокшенова</w:t>
      </w:r>
    </w:p>
    <w:p w:rsidR="000A4CA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51"/>
    <w:rsid w:val="000A4CAD"/>
    <w:rsid w:val="0052664B"/>
    <w:rsid w:val="00D36951"/>
    <w:rsid w:val="00F929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E1744E-2218-4E91-827F-EC20EC5C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929FE"/>
    <w:rPr>
      <w:color w:val="0000FF"/>
      <w:u w:val="single"/>
    </w:rPr>
  </w:style>
  <w:style w:type="paragraph" w:styleId="Title">
    <w:name w:val="Title"/>
    <w:basedOn w:val="Normal"/>
    <w:link w:val="a"/>
    <w:qFormat/>
    <w:rsid w:val="00F929F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F929F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F929F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F929F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F929F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F929F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F929FE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F929FE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X:\assist_2\&#1051;&#1077;&#1085;&#1072;\&#1040;&#1076;&#1084;&#1080;&#1085;&#1080;&#1089;&#1090;&#1088;&#1072;&#1090;&#1080;&#1074;&#1082;&#1072;\20.25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